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D389" w14:textId="76A11D3F" w:rsidR="00AB1336" w:rsidRPr="00AB1336" w:rsidRDefault="00AB1336" w:rsidP="00AB1336">
      <w:pPr>
        <w:spacing w:before="300" w:after="150" w:line="240" w:lineRule="auto"/>
        <w:outlineLvl w:val="0"/>
        <w:rPr>
          <w:rFonts w:ascii="Lato" w:eastAsia="Times New Roman" w:hAnsi="Lato" w:cs="Times New Roman"/>
          <w:b/>
          <w:bCs/>
          <w:color w:val="323A45"/>
          <w:kern w:val="36"/>
          <w:sz w:val="54"/>
          <w:szCs w:val="54"/>
          <w14:ligatures w14:val="none"/>
        </w:rPr>
      </w:pPr>
      <w:r w:rsidRPr="00AB1336">
        <w:rPr>
          <w:rFonts w:ascii="Lato" w:eastAsia="Times New Roman" w:hAnsi="Lato" w:cs="Times New Roman"/>
          <w:b/>
          <w:bCs/>
          <w:color w:val="323A45"/>
          <w:kern w:val="36"/>
          <w:sz w:val="54"/>
          <w:szCs w:val="54"/>
          <w14:ligatures w14:val="none"/>
        </w:rPr>
        <w:t>Preoperative Skin Wash</w:t>
      </w:r>
    </w:p>
    <w:p w14:paraId="1B61187F" w14:textId="77777777" w:rsidR="00AB1336" w:rsidRPr="00AB1336" w:rsidRDefault="00AB1336" w:rsidP="00AB1336">
      <w:pPr>
        <w:spacing w:after="150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Your role in helping to prevent a surgical site infection</w:t>
      </w:r>
    </w:p>
    <w:p w14:paraId="43160C0D" w14:textId="77777777" w:rsidR="00AB1336" w:rsidRPr="00AB1336" w:rsidRDefault="00AB1336" w:rsidP="00AB1336">
      <w:pPr>
        <w:spacing w:after="150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 xml:space="preserve">You can reduce the </w:t>
      </w:r>
      <w:proofErr w:type="gramStart"/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amount</w:t>
      </w:r>
      <w:proofErr w:type="gramEnd"/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 xml:space="preserve"> of bacteria on your skin by carefully washing with a special soap called Chlorhexidine Gluconate (CHG).</w:t>
      </w:r>
    </w:p>
    <w:p w14:paraId="3FD91BAD" w14:textId="341F0EAE" w:rsidR="00AB1336" w:rsidRPr="00AB1336" w:rsidRDefault="00AB1336" w:rsidP="00AB1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A common brand name for this soap is Hibiclens, but any brand of CHG is acceptable to use</w:t>
      </w:r>
      <w:r w:rsidR="00513C35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 xml:space="preserve"> available in </w:t>
      </w:r>
      <w:r w:rsidR="00513C35" w:rsidRPr="007A074A">
        <w:rPr>
          <w:rFonts w:ascii="Lato" w:eastAsia="Times New Roman" w:hAnsi="Lato" w:cs="Times New Roman"/>
          <w:b/>
          <w:bCs/>
          <w:color w:val="323A45"/>
          <w:kern w:val="0"/>
          <w:sz w:val="24"/>
          <w:szCs w:val="24"/>
          <w14:ligatures w14:val="none"/>
        </w:rPr>
        <w:t>8 oz bottles</w:t>
      </w:r>
      <w:r w:rsidR="00513C35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 xml:space="preserve"> from your local drug store or Amazon</w:t>
      </w:r>
    </w:p>
    <w:p w14:paraId="0707843B" w14:textId="77777777" w:rsidR="00AB1336" w:rsidRPr="00AB1336" w:rsidRDefault="00AB1336" w:rsidP="00AB1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If you have sensitive skin, you may use Dial Antibacterial soap instead of CHG.</w:t>
      </w:r>
    </w:p>
    <w:p w14:paraId="466890BE" w14:textId="77777777" w:rsidR="00AB1336" w:rsidRPr="00AB1336" w:rsidRDefault="00AB1336" w:rsidP="00AB1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Following these instructions will help ensure that your skin is clean before surgery</w:t>
      </w:r>
    </w:p>
    <w:p w14:paraId="189F183B" w14:textId="77777777" w:rsidR="00AB1336" w:rsidRPr="00AB1336" w:rsidRDefault="00AB1336" w:rsidP="00AB1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Do Not use CHG if you are allergic to chlorhexidine, use Dial instead</w:t>
      </w:r>
    </w:p>
    <w:p w14:paraId="3485A38A" w14:textId="31609EB4" w:rsidR="00AB1336" w:rsidRPr="00AB1336" w:rsidRDefault="00AB1336" w:rsidP="00AB1336">
      <w:pPr>
        <w:spacing w:before="100" w:beforeAutospacing="1" w:after="100" w:afterAutospacing="1" w:line="240" w:lineRule="auto"/>
        <w:ind w:left="720"/>
        <w:jc w:val="center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b/>
          <w:bCs/>
          <w:color w:val="323A45"/>
          <w:kern w:val="36"/>
          <w:sz w:val="72"/>
          <w:szCs w:val="72"/>
          <w14:ligatures w14:val="none"/>
        </w:rPr>
        <w:drawing>
          <wp:inline distT="0" distB="0" distL="0" distR="0" wp14:anchorId="7D67201E" wp14:editId="2C2AF1EC">
            <wp:extent cx="1238196" cy="2837083"/>
            <wp:effectExtent l="0" t="0" r="635" b="1905"/>
            <wp:docPr id="964828749" name="Picture 1" descr="A blue plastic bottle with a blue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28749" name="Picture 1" descr="A blue plastic bottle with a blue li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457" cy="285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886" w:rsidRPr="00BA588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drawing>
          <wp:inline distT="0" distB="0" distL="0" distR="0" wp14:anchorId="6E1452A3" wp14:editId="2E2C069E">
            <wp:extent cx="1152525" cy="2824713"/>
            <wp:effectExtent l="0" t="0" r="0" b="0"/>
            <wp:docPr id="1216466884" name="Picture 1" descr="A white bottle with a blu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66884" name="Picture 1" descr="A white bottle with a blue labe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587" cy="284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D42" w:rsidRPr="00C37D42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drawing>
          <wp:inline distT="0" distB="0" distL="0" distR="0" wp14:anchorId="43351F84" wp14:editId="03A0EBC1">
            <wp:extent cx="1228725" cy="2739384"/>
            <wp:effectExtent l="0" t="0" r="0" b="4445"/>
            <wp:docPr id="1979919551" name="Picture 1" descr="A box of antiseptic g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19551" name="Picture 1" descr="A box of antiseptic ge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715" cy="276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ECB" w:rsidRPr="000E0ECB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drawing>
          <wp:inline distT="0" distB="0" distL="0" distR="0" wp14:anchorId="62B53FE5" wp14:editId="2CE4D732">
            <wp:extent cx="1400408" cy="2834640"/>
            <wp:effectExtent l="0" t="0" r="9525" b="3810"/>
            <wp:docPr id="1244099625" name="Picture 1" descr="A white bottle with blu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99625" name="Picture 1" descr="A white bottle with blue labe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661" cy="28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88F2" w14:textId="5B510545" w:rsidR="00AB1336" w:rsidRPr="00AB1336" w:rsidRDefault="00AB1336" w:rsidP="00AB1336">
      <w:pPr>
        <w:spacing w:after="150" w:line="240" w:lineRule="auto"/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</w:pPr>
      <w:r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  <w:t>When to s</w:t>
      </w:r>
      <w:r w:rsidRPr="00AB1336"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  <w:t>hower with the CHG solution</w:t>
      </w:r>
    </w:p>
    <w:p w14:paraId="3D6F71AC" w14:textId="77777777" w:rsidR="00AB1336" w:rsidRPr="00AB1336" w:rsidRDefault="00AB1336" w:rsidP="00AB1336">
      <w:pPr>
        <w:spacing w:after="150" w:line="240" w:lineRule="auto"/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</w:pPr>
      <w:r w:rsidRPr="00AB1336"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  <w:t xml:space="preserve">For </w:t>
      </w:r>
      <w:r w:rsidRPr="00AB1336">
        <w:rPr>
          <w:rFonts w:ascii="Lato" w:eastAsia="Times New Roman" w:hAnsi="Lato" w:cs="Times New Roman"/>
          <w:b/>
          <w:bCs/>
          <w:color w:val="FF0000"/>
          <w:kern w:val="0"/>
          <w:sz w:val="30"/>
          <w:szCs w:val="30"/>
          <w14:ligatures w14:val="none"/>
        </w:rPr>
        <w:t xml:space="preserve">five days </w:t>
      </w:r>
      <w:r w:rsidRPr="00AB1336"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  <w:t>prior to surgery:</w:t>
      </w:r>
    </w:p>
    <w:p w14:paraId="7768B171" w14:textId="77777777" w:rsidR="00AB1336" w:rsidRPr="00AB1336" w:rsidRDefault="00AB1336" w:rsidP="00AB1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Remove all jewelry (</w:t>
      </w:r>
      <w:r w:rsidRPr="00AB1336">
        <w:rPr>
          <w:rFonts w:ascii="Lato" w:eastAsia="Times New Roman" w:hAnsi="Lato" w:cs="Times New Roman"/>
          <w:i/>
          <w:iCs/>
          <w:color w:val="323A45"/>
          <w:kern w:val="0"/>
          <w:sz w:val="24"/>
          <w:szCs w:val="24"/>
          <w14:ligatures w14:val="none"/>
        </w:rPr>
        <w:t>jewelry must remain off until after surgery</w:t>
      </w: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)</w:t>
      </w:r>
    </w:p>
    <w:p w14:paraId="066C33B7" w14:textId="77777777" w:rsidR="00AB1336" w:rsidRPr="00AB1336" w:rsidRDefault="00AB1336" w:rsidP="00AB1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Take a shower with your normal soap, shampoo, &amp; conditioner</w:t>
      </w:r>
    </w:p>
    <w:p w14:paraId="0008AA1C" w14:textId="77777777" w:rsidR="00AB1336" w:rsidRPr="00AB1336" w:rsidRDefault="00AB1336" w:rsidP="00AB1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Rinse off your normal soap products &amp; turn off the water</w:t>
      </w:r>
    </w:p>
    <w:p w14:paraId="6772913E" w14:textId="77777777" w:rsidR="00AB1336" w:rsidRPr="00AB1336" w:rsidRDefault="00AB1336" w:rsidP="00AB1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Using a clean, wet washcloth, pour some Hibiclens onto the cloth and scrub gently at the area of surgery first for 3-5 seconds. Then wash from your </w:t>
      </w:r>
      <w:r w:rsidRPr="00AB1336">
        <w:rPr>
          <w:rFonts w:ascii="Lato" w:eastAsia="Times New Roman" w:hAnsi="Lato" w:cs="Times New Roman"/>
          <w:i/>
          <w:iCs/>
          <w:color w:val="323A45"/>
          <w:kern w:val="0"/>
          <w:sz w:val="24"/>
          <w:szCs w:val="24"/>
          <w14:ligatures w14:val="none"/>
        </w:rPr>
        <w:t>neck down.</w:t>
      </w:r>
    </w:p>
    <w:p w14:paraId="313AE3A6" w14:textId="77777777" w:rsidR="00AB1336" w:rsidRPr="00AB1336" w:rsidRDefault="00AB1336" w:rsidP="00AB1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Leave the Hibiclens soap on for 5 minutes</w:t>
      </w:r>
    </w:p>
    <w:p w14:paraId="3B3C1C8A" w14:textId="77777777" w:rsidR="00AB1336" w:rsidRPr="00AB1336" w:rsidRDefault="00AB1336" w:rsidP="00AB1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Rinse off and dry off with a clean towel</w:t>
      </w:r>
    </w:p>
    <w:p w14:paraId="0C1FADAE" w14:textId="77777777" w:rsidR="00AB1336" w:rsidRPr="00AB1336" w:rsidRDefault="00AB1336" w:rsidP="00AB1336">
      <w:pPr>
        <w:spacing w:after="150" w:line="240" w:lineRule="auto"/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</w:pPr>
      <w:r w:rsidRPr="00AB1336">
        <w:rPr>
          <w:rFonts w:ascii="Lato" w:eastAsia="Times New Roman" w:hAnsi="Lato" w:cs="Times New Roman"/>
          <w:b/>
          <w:bCs/>
          <w:color w:val="323A45"/>
          <w:kern w:val="0"/>
          <w:sz w:val="30"/>
          <w:szCs w:val="30"/>
          <w14:ligatures w14:val="none"/>
        </w:rPr>
        <w:t>The Morning of Surgery</w:t>
      </w:r>
    </w:p>
    <w:p w14:paraId="3656B3FE" w14:textId="77777777" w:rsidR="00AB1336" w:rsidRPr="00AB1336" w:rsidRDefault="00AB1336" w:rsidP="00AB1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Do not shower the morning of your surgery, we will be doing a final skin prep when you arrive</w:t>
      </w:r>
    </w:p>
    <w:p w14:paraId="3743F190" w14:textId="77777777" w:rsidR="00AB1336" w:rsidRPr="00AB1336" w:rsidRDefault="00AB1336" w:rsidP="00AB1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Wear clean and comfortable clothes to the surgery center</w:t>
      </w:r>
    </w:p>
    <w:p w14:paraId="4496F66E" w14:textId="77777777" w:rsidR="00AB1336" w:rsidRPr="00AB1336" w:rsidRDefault="00AB1336" w:rsidP="00AB1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</w:pPr>
      <w:r w:rsidRPr="00AB1336">
        <w:rPr>
          <w:rFonts w:ascii="Lato" w:eastAsia="Times New Roman" w:hAnsi="Lato" w:cs="Times New Roman"/>
          <w:color w:val="323A45"/>
          <w:kern w:val="0"/>
          <w:sz w:val="24"/>
          <w:szCs w:val="24"/>
          <w14:ligatures w14:val="none"/>
        </w:rPr>
        <w:t>Nail polish from at least one finger on each hand must be removed prior to surgery</w:t>
      </w:r>
    </w:p>
    <w:p w14:paraId="278AF602" w14:textId="77777777" w:rsidR="004E582C" w:rsidRDefault="004E582C"/>
    <w:sectPr w:rsidR="004E582C" w:rsidSect="00AB1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0FC"/>
    <w:multiLevelType w:val="multilevel"/>
    <w:tmpl w:val="01C4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D7027"/>
    <w:multiLevelType w:val="multilevel"/>
    <w:tmpl w:val="91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C7998"/>
    <w:multiLevelType w:val="multilevel"/>
    <w:tmpl w:val="2D7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B65D2A"/>
    <w:multiLevelType w:val="multilevel"/>
    <w:tmpl w:val="BC6E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B002A"/>
    <w:multiLevelType w:val="multilevel"/>
    <w:tmpl w:val="11D0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549292">
    <w:abstractNumId w:val="4"/>
  </w:num>
  <w:num w:numId="2" w16cid:durableId="716468403">
    <w:abstractNumId w:val="2"/>
  </w:num>
  <w:num w:numId="3" w16cid:durableId="2009745871">
    <w:abstractNumId w:val="1"/>
  </w:num>
  <w:num w:numId="4" w16cid:durableId="1271426815">
    <w:abstractNumId w:val="0"/>
  </w:num>
  <w:num w:numId="5" w16cid:durableId="183140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36"/>
    <w:rsid w:val="000E0ECB"/>
    <w:rsid w:val="0022037D"/>
    <w:rsid w:val="004E582C"/>
    <w:rsid w:val="00513C35"/>
    <w:rsid w:val="007A074A"/>
    <w:rsid w:val="00AB1336"/>
    <w:rsid w:val="00BA5886"/>
    <w:rsid w:val="00C37D42"/>
    <w:rsid w:val="00E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4141"/>
  <w15:chartTrackingRefBased/>
  <w15:docId w15:val="{8C876A70-8ECD-463C-8C5D-71532E4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Corse, Jennifer</dc:creator>
  <cp:keywords/>
  <dc:description/>
  <cp:lastModifiedBy>Corse, Jennifer</cp:lastModifiedBy>
  <cp:revision>9</cp:revision>
  <cp:lastPrinted>2024-11-22T14:00:00Z</cp:lastPrinted>
  <dcterms:created xsi:type="dcterms:W3CDTF">2024-11-22T13:52:00Z</dcterms:created>
  <dcterms:modified xsi:type="dcterms:W3CDTF">2024-11-22T14:11:00Z</dcterms:modified>
</cp:coreProperties>
</file>